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ANAGRAFICI, FISCALI ED AMMINITRATIVI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CERTIFICAZIONI ANTIMAFIA - Dati relativi alle condanne penali e reati o connesse misure di sicurezza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SUAP - RILASCIO LICENZE COMMERCIO, ARTIGIANATO E PUBBLICA SICUREZZA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30A29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514058A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2773FD6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8F6C61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7DFC7C5F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34856F5E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44F14D18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A7A1463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4EFFD3DF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195A2052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5F6B4D91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6D65E2CC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124DEAE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111AEEB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515691A7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3A0889AD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14EFE666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6B257832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0AF14E99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005065E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2E44129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7AD7052F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